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8C498D" w14:textId="77777777" w:rsidR="004C41C3" w:rsidRPr="00A13733" w:rsidRDefault="004C41C3" w:rsidP="004C41C3">
      <w:pPr>
        <w:spacing w:beforeLines="50" w:before="156" w:afterLines="50" w:after="156" w:line="360" w:lineRule="auto"/>
        <w:jc w:val="center"/>
        <w:rPr>
          <w:rFonts w:ascii="微软雅黑" w:eastAsia="微软雅黑" w:hAnsi="微软雅黑"/>
          <w:b/>
          <w:bCs/>
          <w:sz w:val="30"/>
          <w:szCs w:val="30"/>
        </w:rPr>
      </w:pPr>
      <w:r w:rsidRPr="00A13733">
        <w:rPr>
          <w:rFonts w:ascii="微软雅黑" w:eastAsia="微软雅黑" w:hAnsi="微软雅黑" w:hint="eastAsia"/>
          <w:b/>
          <w:bCs/>
          <w:sz w:val="30"/>
          <w:szCs w:val="30"/>
        </w:rPr>
        <w:t>安利公益基金会项目管理制度</w:t>
      </w:r>
    </w:p>
    <w:p w14:paraId="6EFF792E" w14:textId="1668DE93" w:rsidR="004C41C3" w:rsidRPr="00A13733" w:rsidRDefault="004C41C3" w:rsidP="004C41C3">
      <w:pPr>
        <w:spacing w:beforeLines="50" w:before="156" w:afterLines="50" w:after="156" w:line="360" w:lineRule="auto"/>
        <w:ind w:firstLineChars="200" w:firstLine="560"/>
        <w:jc w:val="center"/>
        <w:rPr>
          <w:rFonts w:ascii="微软雅黑" w:eastAsia="微软雅黑" w:hAnsi="微软雅黑"/>
          <w:b/>
          <w:bCs/>
          <w:sz w:val="28"/>
          <w:szCs w:val="28"/>
        </w:rPr>
      </w:pPr>
      <w:r w:rsidRPr="00A13733">
        <w:rPr>
          <w:rFonts w:ascii="微软雅黑" w:eastAsia="微软雅黑" w:hAnsi="微软雅黑" w:hint="eastAsia"/>
          <w:b/>
          <w:bCs/>
          <w:sz w:val="28"/>
          <w:szCs w:val="28"/>
        </w:rPr>
        <w:t>第一章</w:t>
      </w:r>
      <w:r w:rsidRPr="00A13733">
        <w:rPr>
          <w:rFonts w:ascii="微软雅黑" w:eastAsia="微软雅黑" w:hAnsi="微软雅黑"/>
          <w:b/>
          <w:bCs/>
          <w:sz w:val="28"/>
          <w:szCs w:val="28"/>
        </w:rPr>
        <w:t xml:space="preserve">  总则</w:t>
      </w:r>
    </w:p>
    <w:p w14:paraId="59D8C8FA"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 xml:space="preserve">第一条 </w:t>
      </w:r>
      <w:r w:rsidRPr="00A13733">
        <w:rPr>
          <w:rFonts w:ascii="微软雅黑" w:eastAsia="微软雅黑" w:hAnsi="微软雅黑"/>
          <w:sz w:val="24"/>
        </w:rPr>
        <w:t xml:space="preserve"> 为规范</w:t>
      </w:r>
      <w:r w:rsidRPr="00A13733">
        <w:rPr>
          <w:rFonts w:ascii="微软雅黑" w:eastAsia="微软雅黑" w:hAnsi="微软雅黑" w:hint="eastAsia"/>
          <w:sz w:val="24"/>
        </w:rPr>
        <w:t>安利公益</w:t>
      </w:r>
      <w:r w:rsidRPr="00A13733">
        <w:rPr>
          <w:rFonts w:ascii="微软雅黑" w:eastAsia="微软雅黑" w:hAnsi="微软雅黑"/>
          <w:sz w:val="24"/>
        </w:rPr>
        <w:t>基金会（以下简称</w:t>
      </w:r>
      <w:r w:rsidRPr="00A13733">
        <w:rPr>
          <w:rFonts w:ascii="微软雅黑" w:eastAsia="微软雅黑" w:hAnsi="微软雅黑" w:hint="eastAsia"/>
          <w:sz w:val="24"/>
        </w:rPr>
        <w:t>“</w:t>
      </w:r>
      <w:r w:rsidRPr="00A13733">
        <w:rPr>
          <w:rFonts w:ascii="微软雅黑" w:eastAsia="微软雅黑" w:hAnsi="微软雅黑"/>
          <w:sz w:val="24"/>
        </w:rPr>
        <w:t>基金会</w:t>
      </w:r>
      <w:r w:rsidRPr="00A13733">
        <w:rPr>
          <w:rFonts w:ascii="微软雅黑" w:eastAsia="微软雅黑" w:hAnsi="微软雅黑" w:hint="eastAsia"/>
          <w:sz w:val="24"/>
        </w:rPr>
        <w:t>”</w:t>
      </w:r>
      <w:r w:rsidRPr="00A13733">
        <w:rPr>
          <w:rFonts w:ascii="微软雅黑" w:eastAsia="微软雅黑" w:hAnsi="微软雅黑"/>
          <w:sz w:val="24"/>
        </w:rPr>
        <w:t>）公益项目的管理，确保项目运行的合法、合</w:t>
      </w:r>
      <w:proofErr w:type="gramStart"/>
      <w:r w:rsidRPr="00A13733">
        <w:rPr>
          <w:rFonts w:ascii="微软雅黑" w:eastAsia="微软雅黑" w:hAnsi="微软雅黑" w:hint="eastAsia"/>
          <w:sz w:val="24"/>
        </w:rPr>
        <w:t>规</w:t>
      </w:r>
      <w:proofErr w:type="gramEnd"/>
      <w:r w:rsidRPr="00A13733">
        <w:rPr>
          <w:rFonts w:ascii="微软雅黑" w:eastAsia="微软雅黑" w:hAnsi="微软雅黑" w:hint="eastAsia"/>
          <w:sz w:val="24"/>
        </w:rPr>
        <w:t>、合理，实现项目的预期目标，维护基金会、捐赠方和受益方的合法权益，科学确定项目，提高实施效果，根据《基金会管理条例》、《民政部关于印发</w:t>
      </w:r>
      <w:r w:rsidRPr="00A13733">
        <w:rPr>
          <w:rFonts w:ascii="微软雅黑" w:eastAsia="微软雅黑" w:hAnsi="微软雅黑"/>
          <w:sz w:val="24"/>
        </w:rPr>
        <w:t>&lt;关于规范基金会行为的若干规定（试行）&gt;</w:t>
      </w:r>
      <w:r w:rsidRPr="00A13733">
        <w:rPr>
          <w:rFonts w:ascii="微软雅黑" w:eastAsia="微软雅黑" w:hAnsi="微软雅黑" w:hint="eastAsia"/>
          <w:sz w:val="24"/>
        </w:rPr>
        <w:t>的通知》等规定和本基金会章程，结合基金会实际运作的情况，制定本制度。</w:t>
      </w:r>
    </w:p>
    <w:p w14:paraId="6CA314FB"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第二条</w:t>
      </w:r>
      <w:r w:rsidRPr="00A13733">
        <w:rPr>
          <w:rFonts w:ascii="微软雅黑" w:eastAsia="微软雅黑" w:hAnsi="微软雅黑"/>
          <w:b/>
          <w:bCs/>
          <w:sz w:val="24"/>
        </w:rPr>
        <w:t xml:space="preserve">  </w:t>
      </w:r>
      <w:r w:rsidRPr="00A13733">
        <w:rPr>
          <w:rFonts w:ascii="微软雅黑" w:eastAsia="微软雅黑" w:hAnsi="微软雅黑"/>
          <w:sz w:val="24"/>
        </w:rPr>
        <w:t>理事会是项目管理的决策机构，基金会项目部是基金会项目管理的执行机构。</w:t>
      </w:r>
    </w:p>
    <w:p w14:paraId="4768CC2E"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第三条</w:t>
      </w:r>
      <w:r w:rsidRPr="00A13733">
        <w:rPr>
          <w:rFonts w:ascii="微软雅黑" w:eastAsia="微软雅黑" w:hAnsi="微软雅黑"/>
          <w:b/>
          <w:bCs/>
          <w:sz w:val="24"/>
        </w:rPr>
        <w:t xml:space="preserve">  </w:t>
      </w:r>
      <w:r w:rsidRPr="00A13733">
        <w:rPr>
          <w:rFonts w:ascii="微软雅黑" w:eastAsia="微软雅黑" w:hAnsi="微软雅黑"/>
          <w:sz w:val="24"/>
        </w:rPr>
        <w:t>基金会项目部应当按时制定</w:t>
      </w:r>
      <w:proofErr w:type="gramStart"/>
      <w:r w:rsidRPr="00A13733">
        <w:rPr>
          <w:rFonts w:ascii="微软雅黑" w:eastAsia="微软雅黑" w:hAnsi="微软雅黑"/>
          <w:sz w:val="24"/>
        </w:rPr>
        <w:t>年度公益</w:t>
      </w:r>
      <w:proofErr w:type="gramEnd"/>
      <w:r w:rsidRPr="00A13733">
        <w:rPr>
          <w:rFonts w:ascii="微软雅黑" w:eastAsia="微软雅黑" w:hAnsi="微软雅黑"/>
          <w:sz w:val="24"/>
        </w:rPr>
        <w:t>项目计划，报请理事会审议。</w:t>
      </w:r>
    </w:p>
    <w:p w14:paraId="1A6DE93D"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第四条</w:t>
      </w:r>
      <w:r w:rsidRPr="00A13733">
        <w:rPr>
          <w:rFonts w:ascii="微软雅黑" w:eastAsia="微软雅黑" w:hAnsi="微软雅黑"/>
          <w:sz w:val="24"/>
        </w:rPr>
        <w:t xml:space="preserve">  项目经费的管理和使用应当符合本基金会财务制度。</w:t>
      </w:r>
    </w:p>
    <w:p w14:paraId="05998B8D" w14:textId="77777777" w:rsidR="004C41C3" w:rsidRPr="00A13733" w:rsidRDefault="004C41C3" w:rsidP="004C41C3">
      <w:pPr>
        <w:spacing w:beforeLines="50" w:before="156" w:afterLines="50" w:after="156" w:line="360" w:lineRule="auto"/>
        <w:ind w:firstLineChars="200" w:firstLine="560"/>
        <w:jc w:val="center"/>
        <w:rPr>
          <w:rFonts w:ascii="微软雅黑" w:eastAsia="微软雅黑" w:hAnsi="微软雅黑"/>
          <w:b/>
          <w:bCs/>
          <w:sz w:val="28"/>
          <w:szCs w:val="28"/>
        </w:rPr>
      </w:pPr>
      <w:r w:rsidRPr="00A13733">
        <w:rPr>
          <w:rFonts w:ascii="微软雅黑" w:eastAsia="微软雅黑" w:hAnsi="微软雅黑" w:hint="eastAsia"/>
          <w:b/>
          <w:bCs/>
          <w:sz w:val="28"/>
          <w:szCs w:val="28"/>
        </w:rPr>
        <w:t>第二章</w:t>
      </w:r>
      <w:r w:rsidRPr="00A13733">
        <w:rPr>
          <w:rFonts w:ascii="微软雅黑" w:eastAsia="微软雅黑" w:hAnsi="微软雅黑"/>
          <w:b/>
          <w:bCs/>
          <w:sz w:val="28"/>
          <w:szCs w:val="28"/>
        </w:rPr>
        <w:t xml:space="preserve">  项目立项管理</w:t>
      </w:r>
    </w:p>
    <w:p w14:paraId="6E8B5126"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第五条</w:t>
      </w:r>
      <w:r w:rsidRPr="00A13733">
        <w:rPr>
          <w:rFonts w:ascii="微软雅黑" w:eastAsia="微软雅黑" w:hAnsi="微软雅黑"/>
          <w:sz w:val="24"/>
        </w:rPr>
        <w:t xml:space="preserve">  项目的立项与管理工作须符合基金会宗旨和章程的有关规定，项目立项应当充分考虑项目</w:t>
      </w:r>
      <w:r w:rsidRPr="00A13733">
        <w:rPr>
          <w:rFonts w:ascii="微软雅黑" w:eastAsia="微软雅黑" w:hAnsi="微软雅黑" w:hint="eastAsia"/>
          <w:sz w:val="24"/>
        </w:rPr>
        <w:t>的公益性、专业性、可持续性、社会效益等。</w:t>
      </w:r>
    </w:p>
    <w:p w14:paraId="71B51018"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t>（一）项目必须符合基金会基于自身业务范围和使命愿景。项目内容的设计需具备良好的公益性；</w:t>
      </w:r>
    </w:p>
    <w:p w14:paraId="4A375B22"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t>（二）项目应具备良好的专业性，具备在专门领域解决社会问题的方案与能力；</w:t>
      </w:r>
    </w:p>
    <w:p w14:paraId="48B00F47"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lastRenderedPageBreak/>
        <w:t>（三）项目应力</w:t>
      </w:r>
      <w:proofErr w:type="gramStart"/>
      <w:r w:rsidRPr="00A13733">
        <w:rPr>
          <w:rFonts w:ascii="微软雅黑" w:eastAsia="微软雅黑" w:hAnsi="微软雅黑" w:hint="eastAsia"/>
          <w:sz w:val="24"/>
        </w:rPr>
        <w:t>争具备</w:t>
      </w:r>
      <w:proofErr w:type="gramEnd"/>
      <w:r w:rsidRPr="00A13733">
        <w:rPr>
          <w:rFonts w:ascii="微软雅黑" w:eastAsia="微软雅黑" w:hAnsi="微软雅黑" w:hint="eastAsia"/>
          <w:sz w:val="24"/>
        </w:rPr>
        <w:t>一定的可持续性或具备可持续发展潜力，努力保障持续性的资金投入和受助方的持续性发展；</w:t>
      </w:r>
    </w:p>
    <w:p w14:paraId="2546EE29"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t>（四）项目应具备良好的社会效益，基于项目所产出的成果，可以在相关领域中产生持续的社会影响。</w:t>
      </w:r>
    </w:p>
    <w:p w14:paraId="2D2B6CCB"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 xml:space="preserve">第六条 </w:t>
      </w:r>
      <w:r w:rsidRPr="00A13733">
        <w:rPr>
          <w:rFonts w:ascii="微软雅黑" w:eastAsia="微软雅黑" w:hAnsi="微软雅黑"/>
          <w:sz w:val="24"/>
        </w:rPr>
        <w:t xml:space="preserve"> 重大项目的立项</w:t>
      </w:r>
      <w:r w:rsidRPr="00A13733">
        <w:rPr>
          <w:rFonts w:ascii="微软雅黑" w:eastAsia="微软雅黑" w:hAnsi="微软雅黑" w:hint="eastAsia"/>
          <w:sz w:val="24"/>
        </w:rPr>
        <w:t>须经</w:t>
      </w:r>
      <w:r w:rsidRPr="00A13733">
        <w:rPr>
          <w:rFonts w:ascii="微软雅黑" w:eastAsia="微软雅黑" w:hAnsi="微软雅黑"/>
          <w:sz w:val="24"/>
        </w:rPr>
        <w:t>理事会</w:t>
      </w:r>
      <w:r w:rsidRPr="00A13733">
        <w:rPr>
          <w:rFonts w:ascii="微软雅黑" w:eastAsia="微软雅黑" w:hAnsi="微软雅黑" w:hint="eastAsia"/>
          <w:sz w:val="24"/>
        </w:rPr>
        <w:t>审议通过</w:t>
      </w:r>
      <w:r w:rsidRPr="00A13733">
        <w:rPr>
          <w:rFonts w:ascii="微软雅黑" w:eastAsia="微软雅黑" w:hAnsi="微软雅黑"/>
          <w:sz w:val="24"/>
        </w:rPr>
        <w:t>，重大项目包括：</w:t>
      </w:r>
    </w:p>
    <w:p w14:paraId="75F96FAD"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t>（一）每年度的项目工作计划中所列出的当年度项目；</w:t>
      </w:r>
    </w:p>
    <w:p w14:paraId="7D3E2812"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t>（二）单个项目超过当年度项目预算总额</w:t>
      </w:r>
      <w:r w:rsidRPr="00A13733">
        <w:rPr>
          <w:rFonts w:ascii="微软雅黑" w:eastAsia="微软雅黑" w:hAnsi="微软雅黑"/>
          <w:sz w:val="24"/>
        </w:rPr>
        <w:t>20%的项目；</w:t>
      </w:r>
    </w:p>
    <w:p w14:paraId="54942DDA"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t>（三）理事会认为对本基金会影响重大的其他项目。</w:t>
      </w:r>
    </w:p>
    <w:p w14:paraId="53AFF303"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第七条</w:t>
      </w:r>
      <w:r w:rsidRPr="00A13733">
        <w:rPr>
          <w:rFonts w:ascii="微软雅黑" w:eastAsia="微软雅黑" w:hAnsi="微软雅黑" w:hint="eastAsia"/>
          <w:sz w:val="24"/>
        </w:rPr>
        <w:t xml:space="preserve"> </w:t>
      </w:r>
      <w:r w:rsidRPr="00A13733">
        <w:rPr>
          <w:rFonts w:ascii="微软雅黑" w:eastAsia="微软雅黑" w:hAnsi="微软雅黑"/>
          <w:sz w:val="24"/>
        </w:rPr>
        <w:t xml:space="preserve"> 实行项目责任管理制度，每个项目有对应的项目负责人，行使项目管理职责。</w:t>
      </w:r>
    </w:p>
    <w:p w14:paraId="200AACBB"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第八条</w:t>
      </w:r>
      <w:r w:rsidRPr="00A13733">
        <w:rPr>
          <w:rFonts w:ascii="微软雅黑" w:eastAsia="微软雅黑" w:hAnsi="微软雅黑"/>
          <w:sz w:val="24"/>
        </w:rPr>
        <w:t xml:space="preserve">  项目的立项需要提交</w:t>
      </w:r>
      <w:r w:rsidRPr="00A13733">
        <w:rPr>
          <w:rFonts w:ascii="微软雅黑" w:eastAsia="微软雅黑" w:hAnsi="微软雅黑" w:hint="eastAsia"/>
          <w:sz w:val="24"/>
        </w:rPr>
        <w:t>书面立项</w:t>
      </w:r>
      <w:r w:rsidRPr="00A13733">
        <w:rPr>
          <w:rFonts w:ascii="微软雅黑" w:eastAsia="微软雅黑" w:hAnsi="微软雅黑"/>
          <w:sz w:val="24"/>
        </w:rPr>
        <w:t>申请</w:t>
      </w:r>
      <w:r w:rsidRPr="00A13733">
        <w:rPr>
          <w:rFonts w:ascii="微软雅黑" w:eastAsia="微软雅黑" w:hAnsi="微软雅黑" w:hint="eastAsia"/>
          <w:sz w:val="24"/>
        </w:rPr>
        <w:t>，</w:t>
      </w:r>
      <w:r w:rsidRPr="00A13733">
        <w:rPr>
          <w:rFonts w:ascii="微软雅黑" w:eastAsia="微软雅黑" w:hAnsi="微软雅黑"/>
          <w:sz w:val="24"/>
        </w:rPr>
        <w:t>内容包括：项目概述、实施背景、项目所要解决问</w:t>
      </w:r>
      <w:r w:rsidRPr="00A13733">
        <w:rPr>
          <w:rFonts w:ascii="微软雅黑" w:eastAsia="微软雅黑" w:hAnsi="微软雅黑" w:hint="eastAsia"/>
          <w:sz w:val="24"/>
        </w:rPr>
        <w:t>题、项目策略、项目预算、项目执行计划等。</w:t>
      </w:r>
    </w:p>
    <w:p w14:paraId="54915853"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第九条</w:t>
      </w:r>
      <w:r w:rsidRPr="00A13733">
        <w:rPr>
          <w:rFonts w:ascii="微软雅黑" w:eastAsia="微软雅黑" w:hAnsi="微软雅黑"/>
          <w:sz w:val="24"/>
        </w:rPr>
        <w:t xml:space="preserve">  所有项目的立项要符合有关法律法规的规定。</w:t>
      </w:r>
    </w:p>
    <w:p w14:paraId="66F6528C" w14:textId="77777777" w:rsidR="004C41C3" w:rsidRPr="00A13733" w:rsidRDefault="004C41C3" w:rsidP="004C41C3">
      <w:pPr>
        <w:spacing w:beforeLines="50" w:before="156" w:afterLines="50" w:after="156" w:line="360" w:lineRule="auto"/>
        <w:ind w:firstLineChars="200" w:firstLine="560"/>
        <w:jc w:val="center"/>
        <w:rPr>
          <w:rFonts w:ascii="微软雅黑" w:eastAsia="微软雅黑" w:hAnsi="微软雅黑"/>
          <w:b/>
          <w:bCs/>
          <w:sz w:val="28"/>
          <w:szCs w:val="28"/>
        </w:rPr>
      </w:pPr>
      <w:r w:rsidRPr="00A13733">
        <w:rPr>
          <w:rFonts w:ascii="微软雅黑" w:eastAsia="微软雅黑" w:hAnsi="微软雅黑" w:hint="eastAsia"/>
          <w:b/>
          <w:bCs/>
          <w:sz w:val="28"/>
          <w:szCs w:val="28"/>
        </w:rPr>
        <w:t>第三章</w:t>
      </w:r>
      <w:r w:rsidRPr="00A13733">
        <w:rPr>
          <w:rFonts w:ascii="微软雅黑" w:eastAsia="微软雅黑" w:hAnsi="微软雅黑"/>
          <w:b/>
          <w:bCs/>
          <w:sz w:val="28"/>
          <w:szCs w:val="28"/>
        </w:rPr>
        <w:t xml:space="preserve">  项目实施管理</w:t>
      </w:r>
    </w:p>
    <w:p w14:paraId="12C9C25E"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第十条</w:t>
      </w:r>
      <w:r w:rsidRPr="00A13733">
        <w:rPr>
          <w:rFonts w:ascii="微软雅黑" w:eastAsia="微软雅黑" w:hAnsi="微软雅黑"/>
          <w:b/>
          <w:bCs/>
          <w:sz w:val="24"/>
        </w:rPr>
        <w:t xml:space="preserve">  </w:t>
      </w:r>
      <w:r w:rsidRPr="00A13733">
        <w:rPr>
          <w:rFonts w:ascii="微软雅黑" w:eastAsia="微软雅黑" w:hAnsi="微软雅黑"/>
          <w:sz w:val="24"/>
        </w:rPr>
        <w:t>实行项目经理负责制</w:t>
      </w:r>
      <w:r w:rsidRPr="00A13733">
        <w:rPr>
          <w:rFonts w:ascii="微软雅黑" w:eastAsia="微软雅黑" w:hAnsi="微软雅黑" w:hint="eastAsia"/>
          <w:sz w:val="24"/>
        </w:rPr>
        <w:t>。</w:t>
      </w:r>
    </w:p>
    <w:p w14:paraId="61324D23"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第十一条</w:t>
      </w:r>
      <w:r w:rsidRPr="00A13733">
        <w:rPr>
          <w:rFonts w:ascii="微软雅黑" w:eastAsia="微软雅黑" w:hAnsi="微软雅黑"/>
          <w:sz w:val="24"/>
        </w:rPr>
        <w:t xml:space="preserve">  项目经理具体负责项目的实施，项目实施前要编写项目实施方案。</w:t>
      </w:r>
      <w:r w:rsidRPr="00A13733">
        <w:rPr>
          <w:rFonts w:ascii="微软雅黑" w:eastAsia="微软雅黑" w:hAnsi="微软雅黑" w:hint="eastAsia"/>
          <w:sz w:val="24"/>
        </w:rPr>
        <w:t>负责整个项目的日常管理、评估验收、定期汇报，确保项目按计划有序推进、资金流转</w:t>
      </w:r>
      <w:r w:rsidRPr="00A13733">
        <w:rPr>
          <w:rFonts w:ascii="微软雅黑" w:eastAsia="微软雅黑" w:hAnsi="微软雅黑" w:hint="eastAsia"/>
          <w:sz w:val="24"/>
        </w:rPr>
        <w:lastRenderedPageBreak/>
        <w:t>按预算执行、项目效果按绩效输出；项目经理负责协调处理项目实施中的问题。</w:t>
      </w:r>
    </w:p>
    <w:p w14:paraId="61C6325F"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第十二条</w:t>
      </w:r>
      <w:r w:rsidRPr="00A13733">
        <w:rPr>
          <w:rFonts w:ascii="微软雅黑" w:eastAsia="微软雅黑" w:hAnsi="微软雅黑"/>
          <w:sz w:val="24"/>
        </w:rPr>
        <w:t xml:space="preserve">  项目经理制订项目年度计划及预算，报基金会理事会批准；项目年度计划应当作为年</w:t>
      </w:r>
      <w:r w:rsidRPr="00A13733">
        <w:rPr>
          <w:rFonts w:ascii="微软雅黑" w:eastAsia="微软雅黑" w:hAnsi="微软雅黑" w:hint="eastAsia"/>
          <w:sz w:val="24"/>
        </w:rPr>
        <w:t>度内项目执行的基础，但</w:t>
      </w:r>
      <w:proofErr w:type="gramStart"/>
      <w:r w:rsidRPr="00A13733">
        <w:rPr>
          <w:rFonts w:ascii="微软雅黑" w:eastAsia="微软雅黑" w:hAnsi="微软雅黑" w:hint="eastAsia"/>
          <w:sz w:val="24"/>
        </w:rPr>
        <w:t>不</w:t>
      </w:r>
      <w:proofErr w:type="gramEnd"/>
      <w:r w:rsidRPr="00A13733">
        <w:rPr>
          <w:rFonts w:ascii="微软雅黑" w:eastAsia="微软雅黑" w:hAnsi="微软雅黑" w:hint="eastAsia"/>
          <w:sz w:val="24"/>
        </w:rPr>
        <w:t>因此而限制项目的实施与发展；如果在实施过程中出现新的项目机会或项目关键因素发生重大变化，在充分论证的基础上可适度对年度计划进行调整。</w:t>
      </w:r>
    </w:p>
    <w:p w14:paraId="0B874D9E"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第十三条</w:t>
      </w:r>
      <w:r w:rsidRPr="00A13733">
        <w:rPr>
          <w:rFonts w:ascii="微软雅黑" w:eastAsia="微软雅黑" w:hAnsi="微软雅黑"/>
          <w:sz w:val="24"/>
        </w:rPr>
        <w:t xml:space="preserve">  项目执行过程中需要</w:t>
      </w:r>
      <w:r w:rsidRPr="00A13733">
        <w:rPr>
          <w:rFonts w:ascii="微软雅黑" w:eastAsia="微软雅黑" w:hAnsi="微软雅黑" w:hint="eastAsia"/>
          <w:sz w:val="24"/>
        </w:rPr>
        <w:t>保存</w:t>
      </w:r>
      <w:r w:rsidRPr="00A13733">
        <w:rPr>
          <w:rFonts w:ascii="微软雅黑" w:eastAsia="微软雅黑" w:hAnsi="微软雅黑"/>
          <w:sz w:val="24"/>
        </w:rPr>
        <w:t>项目</w:t>
      </w:r>
      <w:r w:rsidRPr="00A13733">
        <w:rPr>
          <w:rFonts w:ascii="微软雅黑" w:eastAsia="微软雅黑" w:hAnsi="微软雅黑" w:hint="eastAsia"/>
          <w:sz w:val="24"/>
        </w:rPr>
        <w:t>进展及相关</w:t>
      </w:r>
      <w:r w:rsidRPr="00A13733">
        <w:rPr>
          <w:rFonts w:ascii="微软雅黑" w:eastAsia="微软雅黑" w:hAnsi="微软雅黑"/>
          <w:sz w:val="24"/>
        </w:rPr>
        <w:t>材料，</w:t>
      </w:r>
      <w:r w:rsidRPr="00A13733">
        <w:rPr>
          <w:rFonts w:ascii="微软雅黑" w:eastAsia="微软雅黑" w:hAnsi="微软雅黑" w:hint="eastAsia"/>
          <w:sz w:val="24"/>
        </w:rPr>
        <w:t>并完成存档工作。</w:t>
      </w:r>
    </w:p>
    <w:p w14:paraId="60B9577A"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第十四条</w:t>
      </w:r>
      <w:r w:rsidRPr="00A13733">
        <w:rPr>
          <w:rFonts w:ascii="微软雅黑" w:eastAsia="微软雅黑" w:hAnsi="微软雅黑"/>
          <w:sz w:val="24"/>
        </w:rPr>
        <w:t xml:space="preserve">  项目经理定期进行项目阶段性工作总结，及时向</w:t>
      </w:r>
      <w:r w:rsidRPr="00A13733">
        <w:rPr>
          <w:rFonts w:ascii="微软雅黑" w:eastAsia="微软雅黑" w:hAnsi="微软雅黑" w:hint="eastAsia"/>
          <w:sz w:val="24"/>
        </w:rPr>
        <w:t>基金会负责人</w:t>
      </w:r>
      <w:r w:rsidRPr="00A13733">
        <w:rPr>
          <w:rFonts w:ascii="微软雅黑" w:eastAsia="微软雅黑" w:hAnsi="微软雅黑"/>
          <w:sz w:val="24"/>
        </w:rPr>
        <w:t>以及基金会理事会汇报</w:t>
      </w:r>
      <w:r w:rsidRPr="00A13733">
        <w:rPr>
          <w:rFonts w:ascii="微软雅黑" w:eastAsia="微软雅黑" w:hAnsi="微软雅黑" w:hint="eastAsia"/>
          <w:sz w:val="24"/>
        </w:rPr>
        <w:t>项目实施进展及绩效完成情况。</w:t>
      </w:r>
    </w:p>
    <w:p w14:paraId="415DBC2F"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第十五条</w:t>
      </w:r>
      <w:r w:rsidRPr="00A13733">
        <w:rPr>
          <w:rFonts w:ascii="微软雅黑" w:eastAsia="微软雅黑" w:hAnsi="微软雅黑"/>
          <w:b/>
          <w:bCs/>
          <w:sz w:val="24"/>
        </w:rPr>
        <w:t xml:space="preserve">  </w:t>
      </w:r>
      <w:r w:rsidRPr="00A13733">
        <w:rPr>
          <w:rFonts w:ascii="微软雅黑" w:eastAsia="微软雅黑" w:hAnsi="微软雅黑"/>
          <w:sz w:val="24"/>
        </w:rPr>
        <w:t>项目完成后，</w:t>
      </w:r>
      <w:r w:rsidRPr="00A13733">
        <w:rPr>
          <w:rFonts w:ascii="微软雅黑" w:eastAsia="微软雅黑" w:hAnsi="微软雅黑" w:hint="eastAsia"/>
          <w:sz w:val="24"/>
        </w:rPr>
        <w:t>项目经理应当在项目总结基础之上，完成</w:t>
      </w:r>
      <w:proofErr w:type="gramStart"/>
      <w:r w:rsidRPr="00A13733">
        <w:rPr>
          <w:rFonts w:ascii="微软雅黑" w:eastAsia="微软雅黑" w:hAnsi="微软雅黑" w:hint="eastAsia"/>
          <w:sz w:val="24"/>
        </w:rPr>
        <w:t>项目结项报告</w:t>
      </w:r>
      <w:proofErr w:type="gramEnd"/>
      <w:r w:rsidRPr="00A13733">
        <w:rPr>
          <w:rFonts w:ascii="微软雅黑" w:eastAsia="微软雅黑" w:hAnsi="微软雅黑" w:hint="eastAsia"/>
          <w:sz w:val="24"/>
        </w:rPr>
        <w:t>并提交基金会负责人审核。</w:t>
      </w:r>
    </w:p>
    <w:p w14:paraId="4409413F"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第十六条</w:t>
      </w:r>
      <w:r w:rsidRPr="00A13733">
        <w:rPr>
          <w:rFonts w:ascii="微软雅黑" w:eastAsia="微软雅黑" w:hAnsi="微软雅黑" w:hint="eastAsia"/>
          <w:sz w:val="24"/>
        </w:rPr>
        <w:t xml:space="preserve"> </w:t>
      </w:r>
      <w:r w:rsidRPr="00A13733">
        <w:rPr>
          <w:rFonts w:ascii="微软雅黑" w:eastAsia="微软雅黑" w:hAnsi="微软雅黑"/>
          <w:sz w:val="24"/>
        </w:rPr>
        <w:t xml:space="preserve"> </w:t>
      </w:r>
      <w:r w:rsidRPr="00A13733">
        <w:rPr>
          <w:rFonts w:ascii="微软雅黑" w:eastAsia="微软雅黑" w:hAnsi="微软雅黑" w:hint="eastAsia"/>
          <w:sz w:val="24"/>
        </w:rPr>
        <w:t>项目经理</w:t>
      </w:r>
      <w:r w:rsidRPr="00A13733">
        <w:rPr>
          <w:rFonts w:ascii="微软雅黑" w:eastAsia="微软雅黑" w:hAnsi="微软雅黑"/>
          <w:sz w:val="24"/>
        </w:rPr>
        <w:t>应充分挖掘项目成果，</w:t>
      </w:r>
      <w:proofErr w:type="gramStart"/>
      <w:r w:rsidRPr="00A13733">
        <w:rPr>
          <w:rFonts w:ascii="微软雅黑" w:eastAsia="微软雅黑" w:hAnsi="微软雅黑" w:hint="eastAsia"/>
          <w:sz w:val="24"/>
        </w:rPr>
        <w:t>供项目</w:t>
      </w:r>
      <w:proofErr w:type="gramEnd"/>
      <w:r w:rsidRPr="00A13733">
        <w:rPr>
          <w:rFonts w:ascii="微软雅黑" w:eastAsia="微软雅黑" w:hAnsi="微软雅黑"/>
          <w:sz w:val="24"/>
        </w:rPr>
        <w:t>有效传播，唤醒公众对公益事业的</w:t>
      </w:r>
      <w:r w:rsidRPr="00A13733">
        <w:rPr>
          <w:rFonts w:ascii="微软雅黑" w:eastAsia="微软雅黑" w:hAnsi="微软雅黑" w:hint="eastAsia"/>
          <w:sz w:val="24"/>
        </w:rPr>
        <w:t>热情，促进人与人、人与社会、人与自然的可持续发展，推动社会美好进步。</w:t>
      </w:r>
    </w:p>
    <w:p w14:paraId="3218F67D" w14:textId="77777777" w:rsidR="004C41C3" w:rsidRPr="00A13733" w:rsidRDefault="004C41C3" w:rsidP="004C41C3">
      <w:pPr>
        <w:spacing w:beforeLines="50" w:before="156" w:afterLines="50" w:after="156" w:line="360" w:lineRule="auto"/>
        <w:ind w:firstLineChars="200" w:firstLine="560"/>
        <w:jc w:val="center"/>
        <w:rPr>
          <w:rFonts w:ascii="微软雅黑" w:eastAsia="微软雅黑" w:hAnsi="微软雅黑"/>
          <w:b/>
          <w:bCs/>
          <w:sz w:val="28"/>
          <w:szCs w:val="28"/>
        </w:rPr>
      </w:pPr>
      <w:r w:rsidRPr="00A13733">
        <w:rPr>
          <w:rFonts w:ascii="微软雅黑" w:eastAsia="微软雅黑" w:hAnsi="微软雅黑" w:hint="eastAsia"/>
          <w:b/>
          <w:bCs/>
          <w:sz w:val="28"/>
          <w:szCs w:val="28"/>
        </w:rPr>
        <w:t>第四章</w:t>
      </w:r>
      <w:r w:rsidRPr="00A13733">
        <w:rPr>
          <w:rFonts w:ascii="微软雅黑" w:eastAsia="微软雅黑" w:hAnsi="微软雅黑"/>
          <w:b/>
          <w:bCs/>
          <w:sz w:val="28"/>
          <w:szCs w:val="28"/>
        </w:rPr>
        <w:t xml:space="preserve">  项目资金管理</w:t>
      </w:r>
    </w:p>
    <w:p w14:paraId="705841CA" w14:textId="77777777" w:rsidR="00B17D9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第十七条</w:t>
      </w:r>
      <w:r w:rsidRPr="00A13733">
        <w:rPr>
          <w:rFonts w:ascii="微软雅黑" w:eastAsia="微软雅黑" w:hAnsi="微软雅黑"/>
          <w:sz w:val="24"/>
        </w:rPr>
        <w:t xml:space="preserve">  基金会对项目资金实行预算制管理。由</w:t>
      </w:r>
      <w:r w:rsidRPr="00A13733">
        <w:rPr>
          <w:rFonts w:ascii="微软雅黑" w:eastAsia="微软雅黑" w:hAnsi="微软雅黑" w:hint="eastAsia"/>
          <w:sz w:val="24"/>
        </w:rPr>
        <w:t>项目部</w:t>
      </w:r>
      <w:r w:rsidRPr="00A13733">
        <w:rPr>
          <w:rFonts w:ascii="微软雅黑" w:eastAsia="微软雅黑" w:hAnsi="微软雅黑"/>
          <w:sz w:val="24"/>
        </w:rPr>
        <w:t>编制年度计划、项目预算、实施方案等，</w:t>
      </w:r>
      <w:r w:rsidRPr="00A13733">
        <w:rPr>
          <w:rFonts w:ascii="微软雅黑" w:eastAsia="微软雅黑" w:hAnsi="微软雅黑" w:hint="eastAsia"/>
          <w:sz w:val="24"/>
        </w:rPr>
        <w:t>经基金会财务确认、理事长确认，由基金会理事会批准后执行。</w:t>
      </w:r>
    </w:p>
    <w:p w14:paraId="02B4E2C5" w14:textId="369C3C57" w:rsidR="004C41C3" w:rsidRPr="00A13733" w:rsidRDefault="00B17D9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第十八条</w:t>
      </w:r>
      <w:r w:rsidRPr="00A13733">
        <w:rPr>
          <w:rFonts w:ascii="微软雅黑" w:eastAsia="微软雅黑" w:hAnsi="微软雅黑" w:hint="eastAsia"/>
          <w:sz w:val="24"/>
        </w:rPr>
        <w:t xml:space="preserve"> </w:t>
      </w:r>
      <w:r w:rsidRPr="00A13733">
        <w:rPr>
          <w:rFonts w:ascii="微软雅黑" w:eastAsia="微软雅黑" w:hAnsi="微软雅黑"/>
          <w:sz w:val="24"/>
        </w:rPr>
        <w:t xml:space="preserve"> </w:t>
      </w:r>
      <w:r w:rsidRPr="00A13733">
        <w:rPr>
          <w:rFonts w:ascii="微软雅黑" w:eastAsia="微软雅黑" w:hAnsi="微软雅黑" w:hint="eastAsia"/>
          <w:sz w:val="24"/>
        </w:rPr>
        <w:t>基金会开展公益项目所发生的与该项目直接相关的运行成本占该项目总支出的比例不超于30%。</w:t>
      </w:r>
    </w:p>
    <w:p w14:paraId="706C4C5F" w14:textId="2CBF0129"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第十</w:t>
      </w:r>
      <w:r w:rsidR="00B17D93" w:rsidRPr="00A13733">
        <w:rPr>
          <w:rFonts w:ascii="微软雅黑" w:eastAsia="微软雅黑" w:hAnsi="微软雅黑" w:hint="eastAsia"/>
          <w:b/>
          <w:bCs/>
          <w:sz w:val="24"/>
        </w:rPr>
        <w:t>九</w:t>
      </w:r>
      <w:r w:rsidRPr="00A13733">
        <w:rPr>
          <w:rFonts w:ascii="微软雅黑" w:eastAsia="微软雅黑" w:hAnsi="微软雅黑" w:hint="eastAsia"/>
          <w:b/>
          <w:bCs/>
          <w:sz w:val="24"/>
        </w:rPr>
        <w:t xml:space="preserve">条 </w:t>
      </w:r>
      <w:r w:rsidRPr="00A13733">
        <w:rPr>
          <w:rFonts w:ascii="微软雅黑" w:eastAsia="微软雅黑" w:hAnsi="微软雅黑"/>
          <w:sz w:val="24"/>
        </w:rPr>
        <w:t xml:space="preserve"> 基金会依据项目合作协议条款、经费预算、项目进度、评估与验收结</w:t>
      </w:r>
      <w:r w:rsidRPr="00A13733">
        <w:rPr>
          <w:rFonts w:ascii="微软雅黑" w:eastAsia="微软雅黑" w:hAnsi="微软雅黑"/>
          <w:sz w:val="24"/>
        </w:rPr>
        <w:lastRenderedPageBreak/>
        <w:t>果，向项目实施</w:t>
      </w:r>
      <w:r w:rsidRPr="00A13733">
        <w:rPr>
          <w:rFonts w:ascii="微软雅黑" w:eastAsia="微软雅黑" w:hAnsi="微软雅黑" w:hint="eastAsia"/>
          <w:sz w:val="24"/>
        </w:rPr>
        <w:t>单位拨付项目资金，项目实施单位向基金会提供合法有效的发票。</w:t>
      </w:r>
    </w:p>
    <w:p w14:paraId="05BACA2F" w14:textId="14F2A151"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w:t>
      </w:r>
      <w:r w:rsidR="00B17D93" w:rsidRPr="00A13733">
        <w:rPr>
          <w:rFonts w:ascii="微软雅黑" w:eastAsia="微软雅黑" w:hAnsi="微软雅黑" w:hint="eastAsia"/>
          <w:b/>
          <w:bCs/>
          <w:sz w:val="24"/>
        </w:rPr>
        <w:t>二十</w:t>
      </w:r>
      <w:r w:rsidRPr="00A13733">
        <w:rPr>
          <w:rFonts w:ascii="微软雅黑" w:eastAsia="微软雅黑" w:hAnsi="微软雅黑" w:hint="eastAsia"/>
          <w:b/>
          <w:bCs/>
          <w:sz w:val="24"/>
        </w:rPr>
        <w:t xml:space="preserve">条 </w:t>
      </w:r>
      <w:r w:rsidRPr="00A13733">
        <w:rPr>
          <w:rFonts w:ascii="微软雅黑" w:eastAsia="微软雅黑" w:hAnsi="微软雅黑"/>
          <w:sz w:val="24"/>
        </w:rPr>
        <w:t xml:space="preserve"> 项目经理应督促项目实施单位按照项目预算及合同约定如实、充分执行，确保项目资金</w:t>
      </w:r>
      <w:r w:rsidRPr="00A13733">
        <w:rPr>
          <w:rFonts w:ascii="微软雅黑" w:eastAsia="微软雅黑" w:hAnsi="微软雅黑" w:hint="eastAsia"/>
          <w:sz w:val="24"/>
        </w:rPr>
        <w:t>的合法、合理、规范、高效使用。</w:t>
      </w:r>
    </w:p>
    <w:p w14:paraId="69EB263E" w14:textId="3B235793"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一</w:t>
      </w:r>
      <w:r w:rsidRPr="00A13733">
        <w:rPr>
          <w:rFonts w:ascii="微软雅黑" w:eastAsia="微软雅黑" w:hAnsi="微软雅黑" w:hint="eastAsia"/>
          <w:b/>
          <w:bCs/>
          <w:sz w:val="24"/>
        </w:rPr>
        <w:t>条</w:t>
      </w:r>
      <w:r w:rsidRPr="00A13733">
        <w:rPr>
          <w:rFonts w:ascii="微软雅黑" w:eastAsia="微软雅黑" w:hAnsi="微软雅黑"/>
          <w:sz w:val="24"/>
        </w:rPr>
        <w:t xml:space="preserve">  项目经理应会同基金会财务或委托第三</w:t>
      </w:r>
      <w:proofErr w:type="gramStart"/>
      <w:r w:rsidRPr="00A13733">
        <w:rPr>
          <w:rFonts w:ascii="微软雅黑" w:eastAsia="微软雅黑" w:hAnsi="微软雅黑"/>
          <w:sz w:val="24"/>
        </w:rPr>
        <w:t>方专业</w:t>
      </w:r>
      <w:proofErr w:type="gramEnd"/>
      <w:r w:rsidRPr="00A13733">
        <w:rPr>
          <w:rFonts w:ascii="微软雅黑" w:eastAsia="微软雅黑" w:hAnsi="微软雅黑"/>
          <w:sz w:val="24"/>
        </w:rPr>
        <w:t>机构对项目执行情况与资金使用情况进</w:t>
      </w:r>
      <w:r w:rsidRPr="00A13733">
        <w:rPr>
          <w:rFonts w:ascii="微软雅黑" w:eastAsia="微软雅黑" w:hAnsi="微软雅黑" w:hint="eastAsia"/>
          <w:sz w:val="24"/>
        </w:rPr>
        <w:t>行检查、监督、评估和审计。项目审计按照规定由</w:t>
      </w:r>
      <w:proofErr w:type="gramStart"/>
      <w:r w:rsidRPr="00A13733">
        <w:rPr>
          <w:rFonts w:ascii="微软雅黑" w:eastAsia="微软雅黑" w:hAnsi="微软雅黑" w:hint="eastAsia"/>
          <w:sz w:val="24"/>
        </w:rPr>
        <w:t>独立第三</w:t>
      </w:r>
      <w:proofErr w:type="gramEnd"/>
      <w:r w:rsidRPr="00A13733">
        <w:rPr>
          <w:rFonts w:ascii="微软雅黑" w:eastAsia="微软雅黑" w:hAnsi="微软雅黑" w:hint="eastAsia"/>
          <w:sz w:val="24"/>
        </w:rPr>
        <w:t>方审计公司按照规定程序进行，并出具项目审计报告。</w:t>
      </w:r>
    </w:p>
    <w:p w14:paraId="7D270910" w14:textId="11563CE4"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二</w:t>
      </w:r>
      <w:r w:rsidRPr="00A13733">
        <w:rPr>
          <w:rFonts w:ascii="微软雅黑" w:eastAsia="微软雅黑" w:hAnsi="微软雅黑" w:hint="eastAsia"/>
          <w:b/>
          <w:bCs/>
          <w:sz w:val="24"/>
        </w:rPr>
        <w:t>条</w:t>
      </w:r>
      <w:r w:rsidRPr="00A13733">
        <w:rPr>
          <w:rFonts w:ascii="微软雅黑" w:eastAsia="微软雅黑" w:hAnsi="微软雅黑"/>
          <w:sz w:val="24"/>
        </w:rPr>
        <w:t xml:space="preserve">  基金会应在与项目实施单位签署的项目合同中约定，项目中期、终期拨款前，项目实</w:t>
      </w:r>
      <w:r w:rsidRPr="00A13733">
        <w:rPr>
          <w:rFonts w:ascii="微软雅黑" w:eastAsia="微软雅黑" w:hAnsi="微软雅黑" w:hint="eastAsia"/>
          <w:sz w:val="24"/>
        </w:rPr>
        <w:t>施单位须提交项目及财务阶段性或项目总结报告，基金会项目经理将会同基金会财务做出评估意见后，提请付款申请进行拨款。</w:t>
      </w:r>
    </w:p>
    <w:p w14:paraId="5D93A445" w14:textId="7C16F85D"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三</w:t>
      </w:r>
      <w:r w:rsidRPr="00A13733">
        <w:rPr>
          <w:rFonts w:ascii="微软雅黑" w:eastAsia="微软雅黑" w:hAnsi="微软雅黑" w:hint="eastAsia"/>
          <w:b/>
          <w:bCs/>
          <w:sz w:val="24"/>
        </w:rPr>
        <w:t xml:space="preserve">条 </w:t>
      </w:r>
      <w:r w:rsidRPr="00A13733">
        <w:rPr>
          <w:rFonts w:ascii="微软雅黑" w:eastAsia="微软雅黑" w:hAnsi="微软雅黑"/>
          <w:sz w:val="24"/>
        </w:rPr>
        <w:t xml:space="preserve"> 项目资金的管理和使用应接受上级财政部门、业务主管部门、登记机关和基金会监事</w:t>
      </w:r>
      <w:r w:rsidRPr="00A13733">
        <w:rPr>
          <w:rFonts w:ascii="微软雅黑" w:eastAsia="微软雅黑" w:hAnsi="微软雅黑" w:hint="eastAsia"/>
          <w:sz w:val="24"/>
        </w:rPr>
        <w:t>的检查与监督，项目实施单位应积极配合并提供有关材料。</w:t>
      </w:r>
    </w:p>
    <w:p w14:paraId="0411D5D8" w14:textId="77777777" w:rsidR="004C41C3" w:rsidRPr="00A13733" w:rsidRDefault="004C41C3" w:rsidP="004C41C3">
      <w:pPr>
        <w:spacing w:beforeLines="50" w:before="156" w:afterLines="50" w:after="156" w:line="360" w:lineRule="auto"/>
        <w:ind w:firstLineChars="200" w:firstLine="560"/>
        <w:jc w:val="center"/>
        <w:rPr>
          <w:rFonts w:ascii="微软雅黑" w:eastAsia="微软雅黑" w:hAnsi="微软雅黑"/>
          <w:b/>
          <w:bCs/>
          <w:sz w:val="28"/>
          <w:szCs w:val="28"/>
        </w:rPr>
      </w:pPr>
      <w:r w:rsidRPr="00A13733">
        <w:rPr>
          <w:rFonts w:ascii="微软雅黑" w:eastAsia="微软雅黑" w:hAnsi="微软雅黑" w:hint="eastAsia"/>
          <w:b/>
          <w:bCs/>
          <w:sz w:val="28"/>
          <w:szCs w:val="28"/>
        </w:rPr>
        <w:t>第五章</w:t>
      </w:r>
      <w:r w:rsidRPr="00A13733">
        <w:rPr>
          <w:rFonts w:ascii="微软雅黑" w:eastAsia="微软雅黑" w:hAnsi="微软雅黑"/>
          <w:b/>
          <w:bCs/>
          <w:sz w:val="28"/>
          <w:szCs w:val="28"/>
        </w:rPr>
        <w:t xml:space="preserve">  项目评估管理</w:t>
      </w:r>
    </w:p>
    <w:p w14:paraId="3B456CBA" w14:textId="606DB172"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四</w:t>
      </w:r>
      <w:r w:rsidRPr="00A13733">
        <w:rPr>
          <w:rFonts w:ascii="微软雅黑" w:eastAsia="微软雅黑" w:hAnsi="微软雅黑" w:hint="eastAsia"/>
          <w:b/>
          <w:bCs/>
          <w:sz w:val="24"/>
        </w:rPr>
        <w:t xml:space="preserve">条 </w:t>
      </w:r>
      <w:r w:rsidRPr="00A13733">
        <w:rPr>
          <w:rFonts w:ascii="微软雅黑" w:eastAsia="微软雅黑" w:hAnsi="微软雅黑"/>
          <w:sz w:val="24"/>
        </w:rPr>
        <w:t xml:space="preserve"> </w:t>
      </w:r>
      <w:r w:rsidRPr="00A13733">
        <w:rPr>
          <w:rFonts w:ascii="微软雅黑" w:eastAsia="微软雅黑" w:hAnsi="微软雅黑" w:hint="eastAsia"/>
          <w:sz w:val="24"/>
        </w:rPr>
        <w:t>项目实施单位</w:t>
      </w:r>
      <w:r w:rsidRPr="00A13733">
        <w:rPr>
          <w:rFonts w:ascii="微软雅黑" w:eastAsia="微软雅黑" w:hAnsi="微软雅黑"/>
          <w:sz w:val="24"/>
        </w:rPr>
        <w:t>应定期提交项目报告，基金会</w:t>
      </w:r>
      <w:r w:rsidRPr="00A13733">
        <w:rPr>
          <w:rFonts w:ascii="微软雅黑" w:eastAsia="微软雅黑" w:hAnsi="微软雅黑" w:hint="eastAsia"/>
          <w:sz w:val="24"/>
        </w:rPr>
        <w:t>项目经理依据实际情况进行检查验收，基金会财务或第三</w:t>
      </w:r>
      <w:proofErr w:type="gramStart"/>
      <w:r w:rsidRPr="00A13733">
        <w:rPr>
          <w:rFonts w:ascii="微软雅黑" w:eastAsia="微软雅黑" w:hAnsi="微软雅黑" w:hint="eastAsia"/>
          <w:sz w:val="24"/>
        </w:rPr>
        <w:t>方专业</w:t>
      </w:r>
      <w:proofErr w:type="gramEnd"/>
      <w:r w:rsidRPr="00A13733">
        <w:rPr>
          <w:rFonts w:ascii="微软雅黑" w:eastAsia="微软雅黑" w:hAnsi="微软雅黑" w:hint="eastAsia"/>
          <w:sz w:val="24"/>
        </w:rPr>
        <w:t>机构将依据财务报告进行检查评估。</w:t>
      </w:r>
    </w:p>
    <w:p w14:paraId="7168EA51" w14:textId="2A6AD6B0"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五</w:t>
      </w:r>
      <w:r w:rsidRPr="00A13733">
        <w:rPr>
          <w:rFonts w:ascii="微软雅黑" w:eastAsia="微软雅黑" w:hAnsi="微软雅黑" w:hint="eastAsia"/>
          <w:b/>
          <w:bCs/>
          <w:sz w:val="24"/>
        </w:rPr>
        <w:t>条</w:t>
      </w:r>
      <w:r w:rsidRPr="00A13733">
        <w:rPr>
          <w:rFonts w:ascii="微软雅黑" w:eastAsia="微软雅黑" w:hAnsi="微软雅黑"/>
          <w:sz w:val="24"/>
        </w:rPr>
        <w:t xml:space="preserve">  经评估验收，</w:t>
      </w:r>
      <w:r w:rsidRPr="00A13733">
        <w:rPr>
          <w:rFonts w:ascii="微软雅黑" w:eastAsia="微软雅黑" w:hAnsi="微软雅黑" w:hint="eastAsia"/>
          <w:sz w:val="24"/>
        </w:rPr>
        <w:t>针对项目实施单位</w:t>
      </w:r>
      <w:r w:rsidRPr="00A13733">
        <w:rPr>
          <w:rFonts w:ascii="微软雅黑" w:eastAsia="微软雅黑" w:hAnsi="微软雅黑"/>
          <w:sz w:val="24"/>
        </w:rPr>
        <w:t>存在严重损失或有其他违法违规行为的，基金会有权依照相关法律</w:t>
      </w:r>
      <w:r w:rsidRPr="00A13733">
        <w:rPr>
          <w:rFonts w:ascii="微软雅黑" w:eastAsia="微软雅黑" w:hAnsi="微软雅黑" w:hint="eastAsia"/>
          <w:sz w:val="24"/>
        </w:rPr>
        <w:t>法规（及按照项目协议的要求）追究项目实施单位的责任。</w:t>
      </w:r>
    </w:p>
    <w:p w14:paraId="60F221F4" w14:textId="2064BA20"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六</w:t>
      </w:r>
      <w:r w:rsidRPr="00A13733">
        <w:rPr>
          <w:rFonts w:ascii="微软雅黑" w:eastAsia="微软雅黑" w:hAnsi="微软雅黑" w:hint="eastAsia"/>
          <w:b/>
          <w:bCs/>
          <w:sz w:val="24"/>
        </w:rPr>
        <w:t>条</w:t>
      </w:r>
      <w:r w:rsidRPr="00A13733">
        <w:rPr>
          <w:rFonts w:ascii="微软雅黑" w:eastAsia="微软雅黑" w:hAnsi="微软雅黑"/>
          <w:sz w:val="24"/>
        </w:rPr>
        <w:t xml:space="preserve">  项目实施结束后，基金会项目经理</w:t>
      </w:r>
      <w:proofErr w:type="gramStart"/>
      <w:r w:rsidRPr="00A13733">
        <w:rPr>
          <w:rFonts w:ascii="微软雅黑" w:eastAsia="微软雅黑" w:hAnsi="微软雅黑"/>
          <w:sz w:val="24"/>
        </w:rPr>
        <w:t>进行结项确认</w:t>
      </w:r>
      <w:proofErr w:type="gramEnd"/>
      <w:r w:rsidRPr="00A13733">
        <w:rPr>
          <w:rFonts w:ascii="微软雅黑" w:eastAsia="微软雅黑" w:hAnsi="微软雅黑"/>
          <w:sz w:val="24"/>
        </w:rPr>
        <w:t>，并由</w:t>
      </w:r>
      <w:r w:rsidRPr="00A13733">
        <w:rPr>
          <w:rFonts w:ascii="微软雅黑" w:eastAsia="微软雅黑" w:hAnsi="微软雅黑" w:hint="eastAsia"/>
          <w:sz w:val="24"/>
        </w:rPr>
        <w:t>项目部</w:t>
      </w:r>
      <w:r w:rsidRPr="00A13733">
        <w:rPr>
          <w:rFonts w:ascii="微软雅黑" w:eastAsia="微软雅黑" w:hAnsi="微软雅黑"/>
          <w:sz w:val="24"/>
        </w:rPr>
        <w:t>处对</w:t>
      </w:r>
      <w:r w:rsidRPr="00A13733">
        <w:rPr>
          <w:rFonts w:ascii="微软雅黑" w:eastAsia="微软雅黑" w:hAnsi="微软雅黑"/>
          <w:sz w:val="24"/>
        </w:rPr>
        <w:lastRenderedPageBreak/>
        <w:t>所有项目文件进行归档</w:t>
      </w:r>
      <w:r w:rsidRPr="00A13733">
        <w:rPr>
          <w:rFonts w:ascii="微软雅黑" w:eastAsia="微软雅黑" w:hAnsi="微软雅黑" w:hint="eastAsia"/>
          <w:sz w:val="24"/>
        </w:rPr>
        <w:t>管理。</w:t>
      </w:r>
    </w:p>
    <w:p w14:paraId="440D89A6" w14:textId="77777777" w:rsidR="004C41C3" w:rsidRPr="00A13733" w:rsidRDefault="004C41C3" w:rsidP="004C41C3">
      <w:pPr>
        <w:spacing w:beforeLines="50" w:before="156" w:afterLines="50" w:after="156" w:line="360" w:lineRule="auto"/>
        <w:ind w:firstLineChars="200" w:firstLine="560"/>
        <w:jc w:val="center"/>
        <w:rPr>
          <w:rFonts w:ascii="微软雅黑" w:eastAsia="微软雅黑" w:hAnsi="微软雅黑"/>
          <w:b/>
          <w:bCs/>
          <w:sz w:val="28"/>
          <w:szCs w:val="28"/>
        </w:rPr>
      </w:pPr>
      <w:r w:rsidRPr="00A13733">
        <w:rPr>
          <w:rFonts w:ascii="微软雅黑" w:eastAsia="微软雅黑" w:hAnsi="微软雅黑" w:hint="eastAsia"/>
          <w:b/>
          <w:bCs/>
          <w:sz w:val="28"/>
          <w:szCs w:val="28"/>
        </w:rPr>
        <w:t>第六章</w:t>
      </w:r>
      <w:r w:rsidRPr="00A13733">
        <w:rPr>
          <w:rFonts w:ascii="微软雅黑" w:eastAsia="微软雅黑" w:hAnsi="微软雅黑"/>
          <w:b/>
          <w:bCs/>
          <w:sz w:val="28"/>
          <w:szCs w:val="28"/>
        </w:rPr>
        <w:t xml:space="preserve">  项目信息管理</w:t>
      </w:r>
    </w:p>
    <w:p w14:paraId="56667062" w14:textId="1ED2BFE9"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七</w:t>
      </w:r>
      <w:r w:rsidRPr="00A13733">
        <w:rPr>
          <w:rFonts w:ascii="微软雅黑" w:eastAsia="微软雅黑" w:hAnsi="微软雅黑" w:hint="eastAsia"/>
          <w:b/>
          <w:bCs/>
          <w:sz w:val="24"/>
        </w:rPr>
        <w:t xml:space="preserve">条 </w:t>
      </w:r>
      <w:r w:rsidRPr="00A13733">
        <w:rPr>
          <w:rFonts w:ascii="微软雅黑" w:eastAsia="微软雅黑" w:hAnsi="微软雅黑"/>
          <w:sz w:val="24"/>
        </w:rPr>
        <w:t xml:space="preserve"> 基金会对项目执行过程中的各种数据与信息实行平台化管理。</w:t>
      </w:r>
    </w:p>
    <w:p w14:paraId="32F23997" w14:textId="5718EF92"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八</w:t>
      </w:r>
      <w:r w:rsidRPr="00A13733">
        <w:rPr>
          <w:rFonts w:ascii="微软雅黑" w:eastAsia="微软雅黑" w:hAnsi="微软雅黑" w:hint="eastAsia"/>
          <w:b/>
          <w:bCs/>
          <w:sz w:val="24"/>
        </w:rPr>
        <w:t>条</w:t>
      </w:r>
      <w:r w:rsidRPr="00A13733">
        <w:rPr>
          <w:rFonts w:ascii="微软雅黑" w:eastAsia="微软雅黑" w:hAnsi="微软雅黑"/>
          <w:sz w:val="24"/>
        </w:rPr>
        <w:t xml:space="preserve">  </w:t>
      </w:r>
      <w:r w:rsidRPr="00A13733">
        <w:rPr>
          <w:rFonts w:ascii="微软雅黑" w:eastAsia="微软雅黑" w:hAnsi="微软雅黑" w:hint="eastAsia"/>
          <w:sz w:val="24"/>
        </w:rPr>
        <w:t>针对由实施单位开展的</w:t>
      </w:r>
      <w:r w:rsidRPr="00A13733">
        <w:rPr>
          <w:rFonts w:ascii="微软雅黑" w:eastAsia="微软雅黑" w:hAnsi="微软雅黑"/>
          <w:sz w:val="24"/>
        </w:rPr>
        <w:t>项目</w:t>
      </w:r>
      <w:r w:rsidRPr="00A13733">
        <w:rPr>
          <w:rFonts w:ascii="微软雅黑" w:eastAsia="微软雅黑" w:hAnsi="微软雅黑" w:hint="eastAsia"/>
          <w:sz w:val="24"/>
        </w:rPr>
        <w:t>，</w:t>
      </w:r>
      <w:r w:rsidRPr="00A13733">
        <w:rPr>
          <w:rFonts w:ascii="微软雅黑" w:eastAsia="微软雅黑" w:hAnsi="微软雅黑"/>
          <w:sz w:val="24"/>
        </w:rPr>
        <w:t>项目经理应督促项目实施单位，确保项目数据及时准确提供，并适时对项目数据信息</w:t>
      </w:r>
      <w:r w:rsidRPr="00A13733">
        <w:rPr>
          <w:rFonts w:ascii="微软雅黑" w:eastAsia="微软雅黑" w:hAnsi="微软雅黑" w:hint="eastAsia"/>
          <w:sz w:val="24"/>
        </w:rPr>
        <w:t>进行分析并形成书面报告，上报基金会。</w:t>
      </w:r>
    </w:p>
    <w:p w14:paraId="11983578" w14:textId="77777777" w:rsidR="004C41C3" w:rsidRPr="00A13733" w:rsidRDefault="004C41C3" w:rsidP="004C41C3">
      <w:pPr>
        <w:spacing w:beforeLines="50" w:before="156" w:afterLines="50" w:after="156" w:line="360" w:lineRule="auto"/>
        <w:ind w:firstLineChars="200" w:firstLine="560"/>
        <w:jc w:val="center"/>
        <w:rPr>
          <w:rFonts w:ascii="微软雅黑" w:eastAsia="微软雅黑" w:hAnsi="微软雅黑"/>
          <w:b/>
          <w:bCs/>
          <w:sz w:val="28"/>
          <w:szCs w:val="28"/>
        </w:rPr>
      </w:pPr>
      <w:r w:rsidRPr="00A13733">
        <w:rPr>
          <w:rFonts w:ascii="微软雅黑" w:eastAsia="微软雅黑" w:hAnsi="微软雅黑" w:hint="eastAsia"/>
          <w:b/>
          <w:bCs/>
          <w:sz w:val="28"/>
          <w:szCs w:val="28"/>
        </w:rPr>
        <w:t>第七章</w:t>
      </w:r>
      <w:r w:rsidRPr="00A13733">
        <w:rPr>
          <w:rFonts w:ascii="微软雅黑" w:eastAsia="微软雅黑" w:hAnsi="微软雅黑"/>
          <w:b/>
          <w:bCs/>
          <w:sz w:val="28"/>
          <w:szCs w:val="28"/>
        </w:rPr>
        <w:t xml:space="preserve">  监督管理</w:t>
      </w:r>
    </w:p>
    <w:p w14:paraId="1747E761" w14:textId="16610FE2"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第二十</w:t>
      </w:r>
      <w:r w:rsidR="00B17D93" w:rsidRPr="00A13733">
        <w:rPr>
          <w:rFonts w:ascii="微软雅黑" w:eastAsia="微软雅黑" w:hAnsi="微软雅黑" w:hint="eastAsia"/>
          <w:b/>
          <w:bCs/>
          <w:sz w:val="24"/>
        </w:rPr>
        <w:t>九</w:t>
      </w:r>
      <w:r w:rsidRPr="00A13733">
        <w:rPr>
          <w:rFonts w:ascii="微软雅黑" w:eastAsia="微软雅黑" w:hAnsi="微软雅黑" w:hint="eastAsia"/>
          <w:b/>
          <w:bCs/>
          <w:sz w:val="24"/>
        </w:rPr>
        <w:t xml:space="preserve">条 </w:t>
      </w:r>
      <w:r w:rsidRPr="00A13733">
        <w:rPr>
          <w:rFonts w:ascii="微软雅黑" w:eastAsia="微软雅黑" w:hAnsi="微软雅黑"/>
          <w:sz w:val="24"/>
        </w:rPr>
        <w:t xml:space="preserve"> 基金会重大公益项目计划应按照有关规定，向业务主管单位、登记管理机关事先报备。</w:t>
      </w:r>
    </w:p>
    <w:p w14:paraId="3C844337" w14:textId="6B04C37C"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w:t>
      </w:r>
      <w:r w:rsidR="00B17D93" w:rsidRPr="00A13733">
        <w:rPr>
          <w:rFonts w:ascii="微软雅黑" w:eastAsia="微软雅黑" w:hAnsi="微软雅黑" w:hint="eastAsia"/>
          <w:b/>
          <w:bCs/>
          <w:sz w:val="24"/>
        </w:rPr>
        <w:t>三十</w:t>
      </w:r>
      <w:r w:rsidRPr="00A13733">
        <w:rPr>
          <w:rFonts w:ascii="微软雅黑" w:eastAsia="微软雅黑" w:hAnsi="微软雅黑" w:hint="eastAsia"/>
          <w:b/>
          <w:bCs/>
          <w:sz w:val="24"/>
        </w:rPr>
        <w:t>条</w:t>
      </w:r>
      <w:r w:rsidRPr="00A13733">
        <w:rPr>
          <w:rFonts w:ascii="微软雅黑" w:eastAsia="微软雅黑" w:hAnsi="微软雅黑"/>
          <w:sz w:val="24"/>
        </w:rPr>
        <w:t xml:space="preserve">  基金会开展以下重大公益项目活动的，应当接受专项审计，在活动结束后向登记管理</w:t>
      </w:r>
      <w:r w:rsidRPr="00A13733">
        <w:rPr>
          <w:rFonts w:ascii="微软雅黑" w:eastAsia="微软雅黑" w:hAnsi="微软雅黑" w:hint="eastAsia"/>
          <w:sz w:val="24"/>
        </w:rPr>
        <w:t>机关报送经注册会计师审计的专项审计报告，并按照登记管理机关的要求向社会公布。</w:t>
      </w:r>
    </w:p>
    <w:p w14:paraId="391359B1"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t>（一）符合以下条件之一的重大公益项目：</w:t>
      </w:r>
    </w:p>
    <w:p w14:paraId="3664A46F"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sz w:val="24"/>
        </w:rPr>
        <w:t>1.当年该项目的捐赠收入占基金会当年捐赠总收入的20%以上且金额超过人民币50 万元的；</w:t>
      </w:r>
    </w:p>
    <w:p w14:paraId="4E04F497"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sz w:val="24"/>
        </w:rPr>
        <w:t>2.当年该项目的支出占基金会当年总支出的20%以上且金额超过人民币50 万元的；</w:t>
      </w:r>
    </w:p>
    <w:p w14:paraId="2F281C86"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sz w:val="24"/>
        </w:rPr>
        <w:t>3.项目运作持续时间超过3 年的。</w:t>
      </w:r>
    </w:p>
    <w:p w14:paraId="30DB0816" w14:textId="77777777" w:rsidR="004C41C3" w:rsidRPr="00A13733" w:rsidRDefault="004C41C3" w:rsidP="004C41C3">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sz w:val="24"/>
        </w:rPr>
        <w:lastRenderedPageBreak/>
        <w:t>（二）登记管理机关要求进行专项审计的其他活动。</w:t>
      </w:r>
    </w:p>
    <w:p w14:paraId="5DD211CD" w14:textId="77777777" w:rsidR="004C41C3" w:rsidRPr="00A13733" w:rsidRDefault="004C41C3" w:rsidP="004C41C3">
      <w:pPr>
        <w:spacing w:beforeLines="50" w:before="156" w:afterLines="50" w:after="156" w:line="360" w:lineRule="auto"/>
        <w:ind w:firstLineChars="200" w:firstLine="560"/>
        <w:jc w:val="center"/>
        <w:rPr>
          <w:rFonts w:ascii="微软雅黑" w:eastAsia="微软雅黑" w:hAnsi="微软雅黑"/>
          <w:b/>
          <w:bCs/>
          <w:sz w:val="28"/>
          <w:szCs w:val="28"/>
        </w:rPr>
      </w:pPr>
      <w:r w:rsidRPr="00A13733">
        <w:rPr>
          <w:rFonts w:ascii="微软雅黑" w:eastAsia="微软雅黑" w:hAnsi="微软雅黑" w:hint="eastAsia"/>
          <w:b/>
          <w:bCs/>
          <w:sz w:val="28"/>
          <w:szCs w:val="28"/>
        </w:rPr>
        <w:t>第八章</w:t>
      </w:r>
      <w:r w:rsidRPr="00A13733">
        <w:rPr>
          <w:rFonts w:ascii="微软雅黑" w:eastAsia="微软雅黑" w:hAnsi="微软雅黑"/>
          <w:b/>
          <w:bCs/>
          <w:sz w:val="28"/>
          <w:szCs w:val="28"/>
        </w:rPr>
        <w:t xml:space="preserve">  附 则</w:t>
      </w:r>
    </w:p>
    <w:p w14:paraId="1394E84B" w14:textId="30CC5639" w:rsidR="003445C5" w:rsidRPr="00A13733" w:rsidRDefault="003445C5" w:rsidP="003445C5">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第三十</w:t>
      </w:r>
      <w:r w:rsidR="00B17D93" w:rsidRPr="00A13733">
        <w:rPr>
          <w:rFonts w:ascii="微软雅黑" w:eastAsia="微软雅黑" w:hAnsi="微软雅黑" w:hint="eastAsia"/>
          <w:b/>
          <w:bCs/>
          <w:sz w:val="24"/>
        </w:rPr>
        <w:t>一</w:t>
      </w:r>
      <w:r w:rsidRPr="00A13733">
        <w:rPr>
          <w:rFonts w:ascii="微软雅黑" w:eastAsia="微软雅黑" w:hAnsi="微软雅黑" w:hint="eastAsia"/>
          <w:b/>
          <w:bCs/>
          <w:sz w:val="24"/>
        </w:rPr>
        <w:t xml:space="preserve">条 </w:t>
      </w:r>
      <w:r w:rsidRPr="00A13733">
        <w:rPr>
          <w:rFonts w:ascii="微软雅黑" w:eastAsia="微软雅黑" w:hAnsi="微软雅黑" w:hint="eastAsia"/>
          <w:sz w:val="24"/>
        </w:rPr>
        <w:t xml:space="preserve"> 本制度未尽事宜或与有关规定不一致的，按有关规定执行。</w:t>
      </w:r>
    </w:p>
    <w:p w14:paraId="52A05019" w14:textId="71260F23" w:rsidR="003445C5" w:rsidRPr="00A13733" w:rsidRDefault="003445C5" w:rsidP="003445C5">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第三十</w:t>
      </w:r>
      <w:r w:rsidR="00B17D93" w:rsidRPr="00A13733">
        <w:rPr>
          <w:rFonts w:ascii="微软雅黑" w:eastAsia="微软雅黑" w:hAnsi="微软雅黑" w:hint="eastAsia"/>
          <w:b/>
          <w:bCs/>
          <w:sz w:val="24"/>
        </w:rPr>
        <w:t>二</w:t>
      </w:r>
      <w:r w:rsidRPr="00A13733">
        <w:rPr>
          <w:rFonts w:ascii="微软雅黑" w:eastAsia="微软雅黑" w:hAnsi="微软雅黑" w:hint="eastAsia"/>
          <w:b/>
          <w:bCs/>
          <w:sz w:val="24"/>
        </w:rPr>
        <w:t xml:space="preserve">条 </w:t>
      </w:r>
      <w:r w:rsidRPr="00A13733">
        <w:rPr>
          <w:rFonts w:ascii="微软雅黑" w:eastAsia="微软雅黑" w:hAnsi="微软雅黑"/>
          <w:b/>
          <w:bCs/>
          <w:sz w:val="24"/>
        </w:rPr>
        <w:t xml:space="preserve"> </w:t>
      </w:r>
      <w:r w:rsidRPr="00A13733">
        <w:rPr>
          <w:rFonts w:ascii="微软雅黑" w:eastAsia="微软雅黑" w:hAnsi="微软雅黑" w:hint="eastAsia"/>
          <w:sz w:val="24"/>
        </w:rPr>
        <w:t>本制度解释权属安利公益基金会。</w:t>
      </w:r>
    </w:p>
    <w:p w14:paraId="6B2DBA87" w14:textId="455B68BE" w:rsidR="003445C5" w:rsidRPr="00E70E0B" w:rsidRDefault="003445C5" w:rsidP="003445C5">
      <w:pPr>
        <w:spacing w:beforeLines="50" w:before="156" w:afterLines="50" w:after="156" w:line="360" w:lineRule="auto"/>
        <w:ind w:firstLineChars="200" w:firstLine="480"/>
        <w:rPr>
          <w:rFonts w:ascii="微软雅黑" w:eastAsia="微软雅黑" w:hAnsi="微软雅黑"/>
          <w:sz w:val="24"/>
        </w:rPr>
      </w:pPr>
      <w:r w:rsidRPr="00A13733">
        <w:rPr>
          <w:rFonts w:ascii="微软雅黑" w:eastAsia="微软雅黑" w:hAnsi="微软雅黑" w:hint="eastAsia"/>
          <w:b/>
          <w:bCs/>
          <w:sz w:val="24"/>
        </w:rPr>
        <w:t>第三十</w:t>
      </w:r>
      <w:r w:rsidR="00B17D93" w:rsidRPr="00A13733">
        <w:rPr>
          <w:rFonts w:ascii="微软雅黑" w:eastAsia="微软雅黑" w:hAnsi="微软雅黑" w:hint="eastAsia"/>
          <w:b/>
          <w:bCs/>
          <w:sz w:val="24"/>
        </w:rPr>
        <w:t>三</w:t>
      </w:r>
      <w:r w:rsidRPr="00A13733">
        <w:rPr>
          <w:rFonts w:ascii="微软雅黑" w:eastAsia="微软雅黑" w:hAnsi="微软雅黑" w:hint="eastAsia"/>
          <w:b/>
          <w:bCs/>
          <w:sz w:val="24"/>
        </w:rPr>
        <w:t>条</w:t>
      </w:r>
      <w:r w:rsidRPr="00A13733">
        <w:rPr>
          <w:rFonts w:ascii="微软雅黑" w:eastAsia="微软雅黑" w:hAnsi="微软雅黑" w:hint="eastAsia"/>
          <w:sz w:val="24"/>
        </w:rPr>
        <w:t xml:space="preserve"> </w:t>
      </w:r>
      <w:r w:rsidRPr="00A13733">
        <w:rPr>
          <w:rFonts w:ascii="微软雅黑" w:eastAsia="微软雅黑" w:hAnsi="微软雅黑"/>
          <w:sz w:val="24"/>
        </w:rPr>
        <w:t xml:space="preserve"> </w:t>
      </w:r>
      <w:r w:rsidRPr="00A13733">
        <w:rPr>
          <w:rFonts w:ascii="微软雅黑" w:eastAsia="微软雅黑" w:hAnsi="微软雅黑" w:hint="eastAsia"/>
          <w:sz w:val="24"/>
        </w:rPr>
        <w:t>本制度自2021年12月9日安利公益基金会理事会审议表决通过后实施执行。</w:t>
      </w:r>
    </w:p>
    <w:p w14:paraId="10E800B1" w14:textId="77777777" w:rsidR="0064451C" w:rsidRPr="004C41C3" w:rsidRDefault="0064451C" w:rsidP="004C41C3"/>
    <w:sectPr w:rsidR="0064451C" w:rsidRPr="004C41C3" w:rsidSect="00D025AF">
      <w:headerReference w:type="default" r:id="rId8"/>
      <w:footerReference w:type="default" r:id="rId9"/>
      <w:pgSz w:w="11906" w:h="16838" w:code="9"/>
      <w:pgMar w:top="2098" w:right="1474" w:bottom="1985" w:left="1588" w:header="993"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28C7" w14:textId="77777777" w:rsidR="00FA56CC" w:rsidRDefault="00FA56CC" w:rsidP="00760201">
      <w:r>
        <w:separator/>
      </w:r>
    </w:p>
  </w:endnote>
  <w:endnote w:type="continuationSeparator" w:id="0">
    <w:p w14:paraId="1930453B" w14:textId="77777777" w:rsidR="00FA56CC" w:rsidRDefault="00FA56CC" w:rsidP="0076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08D4" w14:textId="77777777" w:rsidR="00E52681" w:rsidRPr="00E52681" w:rsidRDefault="00E52681">
    <w:pPr>
      <w:pStyle w:val="a6"/>
      <w:jc w:val="center"/>
      <w:rPr>
        <w:color w:val="4472C4"/>
      </w:rPr>
    </w:pPr>
    <w:r w:rsidRPr="00E52681">
      <w:rPr>
        <w:color w:val="4472C4"/>
        <w:lang w:val="zh-CN"/>
      </w:rPr>
      <w:t xml:space="preserve"> </w:t>
    </w:r>
    <w:r w:rsidRPr="00E52681">
      <w:rPr>
        <w:color w:val="4472C4"/>
      </w:rPr>
      <w:fldChar w:fldCharType="begin"/>
    </w:r>
    <w:r w:rsidRPr="00E52681">
      <w:rPr>
        <w:color w:val="4472C4"/>
      </w:rPr>
      <w:instrText>PAGE  \* Arabic  \* MERGEFORMAT</w:instrText>
    </w:r>
    <w:r w:rsidRPr="00E52681">
      <w:rPr>
        <w:color w:val="4472C4"/>
      </w:rPr>
      <w:fldChar w:fldCharType="separate"/>
    </w:r>
    <w:r w:rsidRPr="00E52681">
      <w:rPr>
        <w:color w:val="4472C4"/>
        <w:lang w:val="zh-CN"/>
      </w:rPr>
      <w:t>2</w:t>
    </w:r>
    <w:r w:rsidRPr="00E52681">
      <w:rPr>
        <w:color w:val="4472C4"/>
      </w:rPr>
      <w:fldChar w:fldCharType="end"/>
    </w:r>
    <w:r w:rsidRPr="00E52681">
      <w:rPr>
        <w:color w:val="4472C4"/>
        <w:lang w:val="zh-CN"/>
      </w:rPr>
      <w:t xml:space="preserve"> / </w:t>
    </w:r>
    <w:r w:rsidRPr="00E52681">
      <w:rPr>
        <w:color w:val="4472C4"/>
      </w:rPr>
      <w:fldChar w:fldCharType="begin"/>
    </w:r>
    <w:r w:rsidRPr="00E52681">
      <w:rPr>
        <w:color w:val="4472C4"/>
      </w:rPr>
      <w:instrText>NUMPAGES  \* Arabic  \* MERGEFORMAT</w:instrText>
    </w:r>
    <w:r w:rsidRPr="00E52681">
      <w:rPr>
        <w:color w:val="4472C4"/>
      </w:rPr>
      <w:fldChar w:fldCharType="separate"/>
    </w:r>
    <w:r w:rsidRPr="00E52681">
      <w:rPr>
        <w:color w:val="4472C4"/>
        <w:lang w:val="zh-CN"/>
      </w:rPr>
      <w:t>2</w:t>
    </w:r>
    <w:r w:rsidRPr="00E52681">
      <w:rPr>
        <w:color w:val="4472C4"/>
      </w:rPr>
      <w:fldChar w:fldCharType="end"/>
    </w:r>
  </w:p>
  <w:p w14:paraId="6C387D30" w14:textId="77777777" w:rsidR="00E52681" w:rsidRDefault="00E526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3B3CB" w14:textId="77777777" w:rsidR="00FA56CC" w:rsidRDefault="00FA56CC" w:rsidP="00760201">
      <w:r>
        <w:separator/>
      </w:r>
    </w:p>
  </w:footnote>
  <w:footnote w:type="continuationSeparator" w:id="0">
    <w:p w14:paraId="4DDB50B7" w14:textId="77777777" w:rsidR="00FA56CC" w:rsidRDefault="00FA56CC" w:rsidP="00760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539F" w14:textId="6F70E50E" w:rsidR="009B2078" w:rsidRPr="00CF6D3D" w:rsidRDefault="00BF6AEC" w:rsidP="00CF6D3D">
    <w:pPr>
      <w:jc w:val="left"/>
      <w:rPr>
        <w:rFonts w:ascii="微软雅黑" w:eastAsia="微软雅黑" w:hAnsi="微软雅黑"/>
        <w:color w:val="000000"/>
        <w:szCs w:val="21"/>
      </w:rPr>
    </w:pPr>
    <w:r w:rsidRPr="00CF6D3D">
      <w:rPr>
        <w:noProof/>
        <w:color w:val="000000"/>
        <w:szCs w:val="21"/>
      </w:rPr>
      <w:drawing>
        <wp:anchor distT="0" distB="0" distL="114300" distR="114300" simplePos="0" relativeHeight="251657728" behindDoc="1" locked="0" layoutInCell="1" allowOverlap="1" wp14:anchorId="5DB26B97" wp14:editId="19727A5A">
          <wp:simplePos x="0" y="0"/>
          <wp:positionH relativeFrom="margin">
            <wp:posOffset>3746500</wp:posOffset>
          </wp:positionH>
          <wp:positionV relativeFrom="page">
            <wp:posOffset>423545</wp:posOffset>
          </wp:positionV>
          <wp:extent cx="1868805" cy="668020"/>
          <wp:effectExtent l="0" t="0" r="0" b="0"/>
          <wp:wrapNone/>
          <wp:docPr id="200" name="图片 200"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BE456" w14:textId="77777777" w:rsidR="00B276A3" w:rsidRPr="00CF6D3D" w:rsidRDefault="00B276A3" w:rsidP="00CF6D3D">
    <w:pPr>
      <w:pStyle w:val="a5"/>
      <w:snapToGrid/>
      <w:ind w:rightChars="26" w:right="55"/>
      <w:jc w:val="right"/>
      <w:rPr>
        <w:rFonts w:ascii="微软雅黑" w:eastAsia="微软雅黑" w:hAnsi="微软雅黑"/>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EB8"/>
    <w:rsid w:val="00024681"/>
    <w:rsid w:val="000F038F"/>
    <w:rsid w:val="001153FE"/>
    <w:rsid w:val="0011799C"/>
    <w:rsid w:val="00161A53"/>
    <w:rsid w:val="00172A27"/>
    <w:rsid w:val="001754CE"/>
    <w:rsid w:val="001E4EE3"/>
    <w:rsid w:val="00265AA1"/>
    <w:rsid w:val="002702C9"/>
    <w:rsid w:val="002D7080"/>
    <w:rsid w:val="002E56DB"/>
    <w:rsid w:val="0031129C"/>
    <w:rsid w:val="003445C5"/>
    <w:rsid w:val="00366F0B"/>
    <w:rsid w:val="00396CC3"/>
    <w:rsid w:val="003C4782"/>
    <w:rsid w:val="003C78C7"/>
    <w:rsid w:val="003F5AD1"/>
    <w:rsid w:val="00412DFB"/>
    <w:rsid w:val="004846CC"/>
    <w:rsid w:val="004A3195"/>
    <w:rsid w:val="004C2778"/>
    <w:rsid w:val="004C41C3"/>
    <w:rsid w:val="004E3341"/>
    <w:rsid w:val="005671ED"/>
    <w:rsid w:val="005825AC"/>
    <w:rsid w:val="005B1626"/>
    <w:rsid w:val="005B1B87"/>
    <w:rsid w:val="005B39BC"/>
    <w:rsid w:val="0060112D"/>
    <w:rsid w:val="00611ADC"/>
    <w:rsid w:val="00632310"/>
    <w:rsid w:val="006352D4"/>
    <w:rsid w:val="0064451C"/>
    <w:rsid w:val="006727A5"/>
    <w:rsid w:val="00694913"/>
    <w:rsid w:val="006D723B"/>
    <w:rsid w:val="007051A2"/>
    <w:rsid w:val="00760201"/>
    <w:rsid w:val="007C2AB3"/>
    <w:rsid w:val="007D4679"/>
    <w:rsid w:val="007E4A22"/>
    <w:rsid w:val="007F49D2"/>
    <w:rsid w:val="00861D99"/>
    <w:rsid w:val="008B3BEA"/>
    <w:rsid w:val="008D35F6"/>
    <w:rsid w:val="009059B8"/>
    <w:rsid w:val="009125CE"/>
    <w:rsid w:val="00951160"/>
    <w:rsid w:val="009558E5"/>
    <w:rsid w:val="009603DF"/>
    <w:rsid w:val="00982320"/>
    <w:rsid w:val="009B2078"/>
    <w:rsid w:val="00A01DEC"/>
    <w:rsid w:val="00A13733"/>
    <w:rsid w:val="00A441B6"/>
    <w:rsid w:val="00AF3F0F"/>
    <w:rsid w:val="00B17D93"/>
    <w:rsid w:val="00B276A3"/>
    <w:rsid w:val="00BF6AEC"/>
    <w:rsid w:val="00CC09BF"/>
    <w:rsid w:val="00CD3EAF"/>
    <w:rsid w:val="00CF6D3D"/>
    <w:rsid w:val="00D025AF"/>
    <w:rsid w:val="00D06062"/>
    <w:rsid w:val="00D6254B"/>
    <w:rsid w:val="00D74F2B"/>
    <w:rsid w:val="00D76197"/>
    <w:rsid w:val="00D85273"/>
    <w:rsid w:val="00DF59C0"/>
    <w:rsid w:val="00E06C36"/>
    <w:rsid w:val="00E35D27"/>
    <w:rsid w:val="00E422AE"/>
    <w:rsid w:val="00E518AC"/>
    <w:rsid w:val="00E52681"/>
    <w:rsid w:val="00E53BB5"/>
    <w:rsid w:val="00E63932"/>
    <w:rsid w:val="00E70E0B"/>
    <w:rsid w:val="00E85316"/>
    <w:rsid w:val="00E87AB4"/>
    <w:rsid w:val="00EE2FED"/>
    <w:rsid w:val="00EF417A"/>
    <w:rsid w:val="00F659ED"/>
    <w:rsid w:val="00F70372"/>
    <w:rsid w:val="00F936A6"/>
    <w:rsid w:val="00FA56CC"/>
    <w:rsid w:val="00FB6F52"/>
    <w:rsid w:val="00FF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83B05"/>
  <w15:chartTrackingRefBased/>
  <w15:docId w15:val="{1A46252C-FDA0-431A-9F7E-47CDBDDF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rPr>
      <w:sz w:val="18"/>
      <w:szCs w:val="18"/>
    </w:rPr>
  </w:style>
  <w:style w:type="paragraph" w:styleId="a5">
    <w:name w:val="header"/>
    <w:basedOn w:val="a"/>
    <w:link w:val="1"/>
    <w:uiPriority w:val="99"/>
    <w:rsid w:val="00760201"/>
    <w:pPr>
      <w:pBdr>
        <w:bottom w:val="single" w:sz="6" w:space="1" w:color="auto"/>
      </w:pBdr>
      <w:tabs>
        <w:tab w:val="center" w:pos="4153"/>
        <w:tab w:val="right" w:pos="8306"/>
      </w:tabs>
      <w:snapToGrid w:val="0"/>
      <w:jc w:val="center"/>
    </w:pPr>
    <w:rPr>
      <w:sz w:val="18"/>
      <w:szCs w:val="18"/>
    </w:rPr>
  </w:style>
  <w:style w:type="character" w:customStyle="1" w:styleId="1">
    <w:name w:val="页眉 字符1"/>
    <w:link w:val="a5"/>
    <w:rsid w:val="00760201"/>
    <w:rPr>
      <w:kern w:val="2"/>
      <w:sz w:val="18"/>
      <w:szCs w:val="18"/>
    </w:rPr>
  </w:style>
  <w:style w:type="paragraph" w:styleId="a6">
    <w:name w:val="footer"/>
    <w:basedOn w:val="a"/>
    <w:link w:val="10"/>
    <w:uiPriority w:val="99"/>
    <w:rsid w:val="00760201"/>
    <w:pPr>
      <w:tabs>
        <w:tab w:val="center" w:pos="4153"/>
        <w:tab w:val="right" w:pos="8306"/>
      </w:tabs>
      <w:snapToGrid w:val="0"/>
      <w:jc w:val="left"/>
    </w:pPr>
    <w:rPr>
      <w:sz w:val="18"/>
      <w:szCs w:val="18"/>
    </w:rPr>
  </w:style>
  <w:style w:type="character" w:customStyle="1" w:styleId="10">
    <w:name w:val="页脚 字符1"/>
    <w:link w:val="a6"/>
    <w:rsid w:val="00760201"/>
    <w:rPr>
      <w:kern w:val="2"/>
      <w:sz w:val="18"/>
      <w:szCs w:val="18"/>
    </w:rPr>
  </w:style>
  <w:style w:type="character" w:customStyle="1" w:styleId="a7">
    <w:name w:val="页眉 字符"/>
    <w:uiPriority w:val="99"/>
    <w:rsid w:val="00B276A3"/>
    <w:rPr>
      <w:sz w:val="18"/>
      <w:szCs w:val="18"/>
    </w:rPr>
  </w:style>
  <w:style w:type="character" w:customStyle="1" w:styleId="a8">
    <w:name w:val="页脚 字符"/>
    <w:basedOn w:val="a0"/>
    <w:uiPriority w:val="99"/>
    <w:rsid w:val="00E52681"/>
  </w:style>
  <w:style w:type="character" w:styleId="a9">
    <w:name w:val="Strong"/>
    <w:qFormat/>
    <w:rsid w:val="006011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1D79-9B49-444C-93A2-B6481F0D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376</Words>
  <Characters>2148</Characters>
  <Application>Microsoft Office Word</Application>
  <DocSecurity>0</DocSecurity>
  <PresentationFormat/>
  <Lines>17</Lines>
  <Paragraphs>5</Paragraphs>
  <Slides>0</Slides>
  <Notes>0</Notes>
  <HiddenSlides>0</HiddenSlides>
  <MMClips>0</MMClips>
  <ScaleCrop>false</ScaleCrop>
  <Manager/>
  <Company>Amway</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安利公益基金会专项基金管理规定</dc:title>
  <dc:subject/>
  <dc:creator>Amway</dc:creator>
  <cp:keywords/>
  <dc:description/>
  <cp:lastModifiedBy>Di Sun</cp:lastModifiedBy>
  <cp:revision>11</cp:revision>
  <cp:lastPrinted>2015-03-10T11:06:00Z</cp:lastPrinted>
  <dcterms:created xsi:type="dcterms:W3CDTF">2021-11-30T02:38:00Z</dcterms:created>
  <dcterms:modified xsi:type="dcterms:W3CDTF">2022-03-04T09:35:00Z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